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34" w:rsidRPr="004524F2" w:rsidRDefault="00116834" w:rsidP="001168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 8. </w:t>
      </w:r>
    </w:p>
    <w:p w:rsidR="00116834" w:rsidRPr="004524F2" w:rsidRDefault="00116834" w:rsidP="001168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«Патологическая регенерация»</w:t>
      </w:r>
    </w:p>
    <w:p w:rsidR="0015691B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Патологическая регенерация - это извращение регенерационного процесса, нарушение смены фаз пролиферации и дифференцировки</w:t>
      </w:r>
      <w:r w:rsidR="0015691B" w:rsidRPr="004524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а также </w:t>
      </w:r>
      <w:r w:rsidR="0015691B" w:rsidRPr="004524F2">
        <w:rPr>
          <w:rFonts w:ascii="Times New Roman" w:hAnsi="Times New Roman" w:cs="Times New Roman"/>
          <w:b/>
          <w:bCs/>
          <w:i/>
          <w:sz w:val="28"/>
          <w:szCs w:val="28"/>
        </w:rPr>
        <w:t>неадекватная скорость/объем реакций регенерации.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Патологическая регенерация</w:t>
      </w:r>
      <w:r w:rsidRPr="0045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24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проявляется в избыточном или недостаточном образовании регенерирующей ткани</w:t>
      </w:r>
      <w:r w:rsidRPr="0045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45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гипер</w:t>
      </w:r>
      <w:proofErr w:type="spellEnd"/>
      <w:r w:rsidRPr="0045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или </w:t>
      </w:r>
      <w:proofErr w:type="spellStart"/>
      <w:r w:rsidRPr="0045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гипорегенерация</w:t>
      </w:r>
      <w:proofErr w:type="spellEnd"/>
      <w:r w:rsidRPr="0045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 ее могут служить образование келоидных рубцов, избыточная регенерация периферических нервов (травматические невромы), избыточное образование костной мозоли при срастании перелома, вялое заживление ран (хронические трофические язвы голени в результате венозного застоя) и др.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Неблагополучная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репаративная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регенерация, возникающая под воздействием внутренних или внешних факторов.</w:t>
      </w:r>
    </w:p>
    <w:p w:rsidR="00116834" w:rsidRPr="004524F2" w:rsidRDefault="00116834" w:rsidP="00116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патологической регенерации:</w:t>
      </w:r>
    </w:p>
    <w:p w:rsidR="00116834" w:rsidRPr="004524F2" w:rsidRDefault="00116834" w:rsidP="0011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(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гипорегенерация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834" w:rsidRPr="004524F2" w:rsidRDefault="00116834" w:rsidP="0011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(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гиперрегенерация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6834" w:rsidRPr="004524F2" w:rsidRDefault="00116834" w:rsidP="00116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Извращенная (метаплазия)</w:t>
      </w:r>
    </w:p>
    <w:p w:rsidR="00116834" w:rsidRPr="004524F2" w:rsidRDefault="00116834" w:rsidP="00116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Недостаточная (</w:t>
      </w:r>
      <w:proofErr w:type="spellStart"/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гипорегенерация</w:t>
      </w:r>
      <w:proofErr w:type="spellEnd"/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)–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страдает первая фаза регенерации – пролиферация, фаза дифференцировки наступает рано и преобладает.</w:t>
      </w:r>
    </w:p>
    <w:p w:rsidR="00116834" w:rsidRPr="004524F2" w:rsidRDefault="00116834" w:rsidP="00116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Избыточная (</w:t>
      </w:r>
      <w:proofErr w:type="spellStart"/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гиперрегенерация</w:t>
      </w:r>
      <w:proofErr w:type="spellEnd"/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–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при обильной пролиферации фибробластов и других соединительнотканных элементов. </w:t>
      </w:r>
    </w:p>
    <w:p w:rsidR="00116834" w:rsidRPr="004524F2" w:rsidRDefault="00116834" w:rsidP="00116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Накопление больших количеств коллагена может привести к образованию </w:t>
      </w: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келоида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6834" w:rsidRPr="004524F2" w:rsidRDefault="00116834" w:rsidP="00116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Отклонением при заживлении ран является также образование избыточной грануляционной ткани, которая выдавливается на уровне окружающей кожи и блокирует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реэпителизацию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процесс называется </w:t>
      </w: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избыточной грануляцией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образованием </w:t>
      </w: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дикого мяса.</w:t>
      </w:r>
    </w:p>
    <w:p w:rsidR="00116834" w:rsidRPr="004524F2" w:rsidRDefault="00116834" w:rsidP="00116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Метаплазия – 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одного вида ткани в другой, родственный ей вид. 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в тканях с лабильными клетками (быстро обновляющимися).</w:t>
      </w:r>
    </w:p>
    <w:p w:rsidR="00116834" w:rsidRPr="00D346AC" w:rsidRDefault="00116834" w:rsidP="00116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Прямая </w:t>
      </w: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предварительной пролиферации. Так фибробласты могут трансформироваться в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хондробласты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остеоблосты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продуцируют 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хрящ или кость, где этого в норме не должно быть. </w:t>
      </w:r>
      <w:r w:rsidRPr="00D3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встречается при организации спаек плевральной полости, спаек перикарда. Появление костной ткани в очаге Гона.</w:t>
      </w:r>
    </w:p>
    <w:p w:rsidR="00116834" w:rsidRPr="004524F2" w:rsidRDefault="00116834" w:rsidP="00116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Непрямая –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трансформации предшествует пролиферация. Затем наступает дифференцировка, на уровне которой обнаруживаются «ошибки». 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Примером </w:t>
      </w:r>
      <w:r w:rsidRPr="00D3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метаплазия бронхиального эпителия в многослойный плоский при хроническом воспалении или раздражении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6834" w:rsidRPr="00D346AC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Аналогичные изменения возникают при формировании камней в выводных протоках слюнных желез, в желчных путях.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Появляющийся многослойный плоский эпителий более устойчивый и прочный, способен выдержать большие нагрузки со стороны внешних факторов. </w:t>
      </w:r>
    </w:p>
    <w:p w:rsidR="00116834" w:rsidRPr="004524F2" w:rsidRDefault="00116834" w:rsidP="00116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этот процесс сопровождается утратой естественного качества нормальной выстилки (секреция слизи, обеспечение скольжения желчи). </w:t>
      </w:r>
    </w:p>
    <w:p w:rsidR="00116834" w:rsidRPr="004524F2" w:rsidRDefault="00116834" w:rsidP="00116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условия, предрасполагающие к метаплазии, сохраняются, то с течением времени они могут привести к </w:t>
      </w: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малигнизации ткани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834" w:rsidRPr="004524F2" w:rsidRDefault="00116834" w:rsidP="00116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Заживление ран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нейтрализации повреждающих факторов начинается восстановление поврежденной ткани. В зависимости от характера раны, глубины повреждений восстановление идет через регенерацию паренхиматозных клеток, либо замещением дефекта рубцовой тканью.</w:t>
      </w:r>
    </w:p>
    <w:p w:rsidR="00116834" w:rsidRPr="004524F2" w:rsidRDefault="00116834" w:rsidP="00116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четыре вида ран по Давыдовскому:</w:t>
      </w:r>
    </w:p>
    <w:p w:rsidR="00116834" w:rsidRPr="004524F2" w:rsidRDefault="00116834" w:rsidP="00116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Непосредственное закрытие дефекта </w:t>
      </w:r>
      <w:proofErr w:type="spellStart"/>
      <w:r w:rsidRPr="00452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эп</w:t>
      </w:r>
      <w:r w:rsidR="001010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452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телизацией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простейшее заживление через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наползание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пролиферирующего эпителия на рану и закрытие его сплошным слоем (слизистые оболочки, роговица глаза).</w:t>
      </w:r>
    </w:p>
    <w:p w:rsidR="00116834" w:rsidRPr="004524F2" w:rsidRDefault="00116834" w:rsidP="00116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Заживление под струпом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заживление мелких ран, на поверхности которых быстро возникает подсыхающая корочка (струп) из свернувшейся крови и лимфы. Эпидермис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подростает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струп, который отпадает на 3-5 сутки.</w:t>
      </w:r>
    </w:p>
    <w:p w:rsidR="00116834" w:rsidRPr="004524F2" w:rsidRDefault="00116834" w:rsidP="00116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Заживление первичным натяжением 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заживают чистые раны, т.е. не загрязненные микробами. К ним относятся хирургические раны. Непременным условием заживления является соприкосновение краев раны, или их расхождение не более сем на 1 см, края раны должны быть гла</w:t>
      </w:r>
      <w:r w:rsidR="003F7CB2"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кими. Происходит склеивание краев раны фибрином с последующим очищением 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раны от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некротизированных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тканей. После очищения рана заполняется грануляциями, далее грануляции созревают и образуется тонкий рубец.</w:t>
      </w:r>
    </w:p>
    <w:p w:rsidR="00116834" w:rsidRPr="004524F2" w:rsidRDefault="00116834" w:rsidP="00116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Заживление ран вторичным натяжением </w:t>
      </w:r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происходит через нагноение или через грануляционную ткань. Так заживают раны, загрязненные микробами, и раны, края которых отстоят друг от друга более чем на 1 см, имеются неровные края. Грануляционная ткань представляет собой регенерат соединительной ткани. Богатой сосудами капиллярного типа и пролиферирующими клетками соединительной ткани. Созревание грануляций заканчивается </w:t>
      </w:r>
      <w:proofErr w:type="spellStart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формировнаием</w:t>
      </w:r>
      <w:proofErr w:type="spellEnd"/>
      <w:r w:rsidRPr="0045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рубца.</w:t>
      </w:r>
    </w:p>
    <w:p w:rsidR="007F4CA9" w:rsidRPr="0010103E" w:rsidRDefault="0010103E">
      <w:pPr>
        <w:rPr>
          <w:rFonts w:ascii="Times New Roman" w:hAnsi="Times New Roman" w:cs="Times New Roman"/>
          <w:b/>
          <w:sz w:val="28"/>
          <w:szCs w:val="28"/>
        </w:rPr>
      </w:pPr>
      <w:r w:rsidRPr="0010103E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10103E" w:rsidRDefault="0010103E" w:rsidP="001010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0103E">
        <w:rPr>
          <w:rFonts w:ascii="Times New Roman" w:hAnsi="Times New Roman" w:cs="Times New Roman"/>
          <w:sz w:val="28"/>
          <w:szCs w:val="28"/>
        </w:rPr>
        <w:t xml:space="preserve">Дайте определение «патологическая регенерации» и охарактеризуйте ее виды </w:t>
      </w:r>
      <w:r w:rsidRPr="001010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0103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гипорегенерация</w:t>
      </w:r>
      <w:proofErr w:type="spellEnd"/>
      <w:r w:rsidRPr="0010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103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гиперрегенерация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10103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етаплазия)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Приведите примеры.</w:t>
      </w:r>
    </w:p>
    <w:p w:rsidR="0010103E" w:rsidRDefault="0010103E" w:rsidP="001010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Приведите виды заживления ран по Давыдовскому: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эпителизация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заживление под струпом, первичным и вторичным натяжением.</w:t>
      </w:r>
    </w:p>
    <w:p w:rsidR="00887E28" w:rsidRDefault="00887E28" w:rsidP="001010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E28" w:rsidRPr="009D6BA5" w:rsidRDefault="00887E28" w:rsidP="00887E2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6BA5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887E28" w:rsidRPr="009D6BA5" w:rsidRDefault="00887E28" w:rsidP="00887E28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9D6BA5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9D6BA5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9D6BA5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887E28" w:rsidRPr="009D6BA5" w:rsidRDefault="00887E28" w:rsidP="00887E2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D6BA5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9D6BA5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9D6BA5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9D6BA5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887E28" w:rsidRPr="009D6BA5" w:rsidRDefault="00887E28" w:rsidP="00887E2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D6BA5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9D6BA5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9D6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BA5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9D6BA5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887E28" w:rsidRPr="009D6BA5" w:rsidRDefault="00887E28" w:rsidP="00887E28">
      <w:pPr>
        <w:jc w:val="both"/>
        <w:rPr>
          <w:rFonts w:ascii="Times New Roman" w:hAnsi="Times New Roman" w:cs="Times New Roman"/>
          <w:sz w:val="28"/>
          <w:szCs w:val="28"/>
        </w:rPr>
      </w:pPr>
      <w:r w:rsidRPr="009D6BA5">
        <w:rPr>
          <w:rFonts w:ascii="Times New Roman" w:hAnsi="Times New Roman" w:cs="Times New Roman"/>
          <w:sz w:val="28"/>
          <w:szCs w:val="28"/>
        </w:rPr>
        <w:t xml:space="preserve">4. </w:t>
      </w:r>
      <w:r w:rsidRPr="009D6BA5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9D6BA5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9D6BA5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9D6BA5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9D6BA5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9D6BA5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9D6BA5"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887E28" w:rsidRPr="009D6BA5" w:rsidRDefault="00887E28" w:rsidP="001010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0103E" w:rsidRPr="0010103E" w:rsidRDefault="0010103E" w:rsidP="0010103E">
      <w:pPr>
        <w:rPr>
          <w:rFonts w:ascii="Times New Roman" w:hAnsi="Times New Roman" w:cs="Times New Roman"/>
          <w:sz w:val="28"/>
          <w:szCs w:val="28"/>
        </w:rPr>
      </w:pPr>
    </w:p>
    <w:sectPr w:rsidR="0010103E" w:rsidRPr="0010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0A5"/>
    <w:multiLevelType w:val="multilevel"/>
    <w:tmpl w:val="401E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D286B"/>
    <w:multiLevelType w:val="multilevel"/>
    <w:tmpl w:val="B1AE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245ED"/>
    <w:multiLevelType w:val="multilevel"/>
    <w:tmpl w:val="8F6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52B7C"/>
    <w:multiLevelType w:val="multilevel"/>
    <w:tmpl w:val="D56A0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14A84"/>
    <w:multiLevelType w:val="multilevel"/>
    <w:tmpl w:val="FF1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45BB1"/>
    <w:multiLevelType w:val="multilevel"/>
    <w:tmpl w:val="B14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22"/>
    <w:rsid w:val="0010103E"/>
    <w:rsid w:val="00116834"/>
    <w:rsid w:val="0015691B"/>
    <w:rsid w:val="003F7CB2"/>
    <w:rsid w:val="00416DD1"/>
    <w:rsid w:val="004524F2"/>
    <w:rsid w:val="006C3C22"/>
    <w:rsid w:val="007F4CA9"/>
    <w:rsid w:val="00887E28"/>
    <w:rsid w:val="009D6BA5"/>
    <w:rsid w:val="00D346AC"/>
    <w:rsid w:val="00E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2B2"/>
  <w15:chartTrackingRefBased/>
  <w15:docId w15:val="{06048A22-2462-4F76-9BF0-CDF18567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6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6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8</cp:revision>
  <dcterms:created xsi:type="dcterms:W3CDTF">2020-02-28T11:39:00Z</dcterms:created>
  <dcterms:modified xsi:type="dcterms:W3CDTF">2020-05-02T16:28:00Z</dcterms:modified>
</cp:coreProperties>
</file>